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DB0BDE">
        <w:rPr>
          <w:rFonts w:eastAsia="Times New Roman"/>
          <w:b/>
          <w:color w:val="4472C4" w:themeColor="accent1"/>
        </w:rPr>
        <w:t xml:space="preserve">Sprint </w:t>
      </w:r>
      <w:r w:rsidR="00741DB0">
        <w:rPr>
          <w:rFonts w:eastAsia="Times New Roman"/>
          <w:b/>
          <w:color w:val="4472C4" w:themeColor="accent1"/>
        </w:rPr>
        <w:t>3</w:t>
      </w:r>
      <w:r w:rsidRPr="005F080B">
        <w:rPr>
          <w:rFonts w:eastAsia="Times New Roman"/>
          <w:b/>
          <w:color w:val="4472C4" w:themeColor="accent1"/>
        </w:rPr>
        <w:t xml:space="preserve"> </w:t>
      </w:r>
      <w:r w:rsidRPr="00DB0BDE">
        <w:rPr>
          <w:rFonts w:eastAsia="Times New Roman"/>
          <w:b/>
        </w:rPr>
        <w:t>Review Meeting Minutes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293074">
        <w:rPr>
          <w:rFonts w:eastAsia="Times New Roman"/>
          <w:bCs w:val="0"/>
        </w:rPr>
        <w:t>Torrese</w:t>
      </w:r>
      <w:proofErr w:type="spellEnd"/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Start time: 1000</w:t>
      </w: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End time: 1100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5F080B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 xml:space="preserve">After a show and tell presentation, the implementation of the following user stories </w:t>
      </w:r>
      <w:proofErr w:type="gramStart"/>
      <w:r w:rsidRPr="00DB0BDE">
        <w:rPr>
          <w:rFonts w:eastAsia="Times New Roman"/>
          <w:b/>
        </w:rPr>
        <w:t>were</w:t>
      </w:r>
      <w:proofErr w:type="gramEnd"/>
      <w:r w:rsidRPr="00DB0BDE">
        <w:rPr>
          <w:rFonts w:eastAsia="Times New Roman"/>
          <w:b/>
        </w:rPr>
        <w:t xml:space="preserve"> accepted by the product owners: All. 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C70A5D" w:rsidRPr="00293074" w:rsidTr="000C2ED2">
        <w:tc>
          <w:tcPr>
            <w:tcW w:w="1132" w:type="dxa"/>
            <w:shd w:val="clear" w:color="auto" w:fill="E2EFD9" w:themeFill="accent6" w:themeFillTint="33"/>
          </w:tcPr>
          <w:p w:rsidR="00C70A5D" w:rsidRPr="00293074" w:rsidRDefault="00C70A5D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C70A5D" w:rsidRPr="00293074" w:rsidRDefault="00C70A5D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C70A5D" w:rsidRPr="00672B42" w:rsidTr="000C2ED2">
        <w:tc>
          <w:tcPr>
            <w:tcW w:w="1132" w:type="dxa"/>
          </w:tcPr>
          <w:p w:rsidR="00C70A5D" w:rsidRPr="00293074" w:rsidRDefault="00C70A5D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C70A5D" w:rsidRPr="00672B42" w:rsidRDefault="00C70A5D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Technology overview</w:t>
            </w:r>
          </w:p>
        </w:tc>
      </w:tr>
      <w:tr w:rsidR="00C70A5D" w:rsidRPr="00672B42" w:rsidTr="000C2ED2">
        <w:tc>
          <w:tcPr>
            <w:tcW w:w="1132" w:type="dxa"/>
          </w:tcPr>
          <w:p w:rsidR="00C70A5D" w:rsidRPr="00293074" w:rsidRDefault="00C70A5D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C70A5D" w:rsidRPr="00672B42" w:rsidRDefault="00C70A5D" w:rsidP="000C2ED2">
            <w:pPr>
              <w:textAlignment w:val="baseline"/>
            </w:pPr>
            <w:r>
              <w:t>Program documentation: System architecture</w:t>
            </w:r>
          </w:p>
        </w:tc>
      </w:tr>
      <w:tr w:rsidR="00C70A5D" w:rsidRPr="00672B42" w:rsidTr="000C2ED2">
        <w:tc>
          <w:tcPr>
            <w:tcW w:w="1132" w:type="dxa"/>
          </w:tcPr>
          <w:p w:rsidR="00C70A5D" w:rsidRPr="00293074" w:rsidRDefault="00C70A5D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C70A5D" w:rsidRPr="00672B42" w:rsidRDefault="00C70A5D" w:rsidP="000C2ED2">
            <w:pPr>
              <w:textAlignment w:val="baseline"/>
            </w:pPr>
            <w:r>
              <w:t>Program documentation: Development guidelines</w:t>
            </w:r>
          </w:p>
        </w:tc>
      </w:tr>
      <w:tr w:rsidR="00C70A5D" w:rsidRPr="00672B42" w:rsidTr="000C2ED2">
        <w:tc>
          <w:tcPr>
            <w:tcW w:w="1132" w:type="dxa"/>
          </w:tcPr>
          <w:p w:rsidR="00C70A5D" w:rsidRPr="00293074" w:rsidRDefault="00C70A5D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4</w:t>
            </w:r>
          </w:p>
        </w:tc>
        <w:tc>
          <w:tcPr>
            <w:tcW w:w="8223" w:type="dxa"/>
          </w:tcPr>
          <w:p w:rsidR="00C70A5D" w:rsidRPr="00672B42" w:rsidRDefault="00C70A5D" w:rsidP="000C2ED2">
            <w:pPr>
              <w:textAlignment w:val="baseline"/>
            </w:pPr>
            <w:r>
              <w:t>Program documentation: Project organization</w:t>
            </w:r>
          </w:p>
        </w:tc>
      </w:tr>
      <w:tr w:rsidR="00C70A5D" w:rsidRPr="00672B42" w:rsidTr="000C2ED2">
        <w:tc>
          <w:tcPr>
            <w:tcW w:w="1132" w:type="dxa"/>
          </w:tcPr>
          <w:p w:rsidR="00C70A5D" w:rsidRPr="00293074" w:rsidRDefault="00C70A5D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5</w:t>
            </w:r>
          </w:p>
        </w:tc>
        <w:tc>
          <w:tcPr>
            <w:tcW w:w="8223" w:type="dxa"/>
          </w:tcPr>
          <w:p w:rsidR="00C70A5D" w:rsidRPr="00672B42" w:rsidRDefault="00C70A5D" w:rsidP="000C2ED2">
            <w:pPr>
              <w:textAlignment w:val="baseline"/>
            </w:pPr>
            <w:r>
              <w:t>Program documentation: Dynamic model</w:t>
            </w:r>
          </w:p>
        </w:tc>
      </w:tr>
      <w:tr w:rsidR="00C70A5D" w:rsidRPr="00672B42" w:rsidTr="000C2ED2">
        <w:tc>
          <w:tcPr>
            <w:tcW w:w="1132" w:type="dxa"/>
          </w:tcPr>
          <w:p w:rsidR="00C70A5D" w:rsidRPr="00293074" w:rsidRDefault="00C70A5D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6</w:t>
            </w:r>
          </w:p>
        </w:tc>
        <w:tc>
          <w:tcPr>
            <w:tcW w:w="8223" w:type="dxa"/>
          </w:tcPr>
          <w:p w:rsidR="00C70A5D" w:rsidRPr="00672B42" w:rsidRDefault="00C70A5D" w:rsidP="000C2ED2">
            <w:pPr>
              <w:textAlignment w:val="baseline"/>
            </w:pPr>
            <w:r>
              <w:t>Program documentation: Glossary</w:t>
            </w:r>
          </w:p>
        </w:tc>
      </w:tr>
      <w:tr w:rsidR="00C70A5D" w:rsidRPr="00672B42" w:rsidTr="000C2ED2">
        <w:tc>
          <w:tcPr>
            <w:tcW w:w="1132" w:type="dxa"/>
          </w:tcPr>
          <w:p w:rsidR="00C70A5D" w:rsidRPr="00293074" w:rsidRDefault="00C70A5D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7</w:t>
            </w:r>
          </w:p>
        </w:tc>
        <w:tc>
          <w:tcPr>
            <w:tcW w:w="8223" w:type="dxa"/>
          </w:tcPr>
          <w:p w:rsidR="00C70A5D" w:rsidRPr="00672B42" w:rsidRDefault="00C70A5D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API reference</w:t>
            </w:r>
          </w:p>
        </w:tc>
      </w:tr>
      <w:tr w:rsidR="00C70A5D" w:rsidRPr="00293074" w:rsidTr="000C2ED2">
        <w:tc>
          <w:tcPr>
            <w:tcW w:w="1132" w:type="dxa"/>
          </w:tcPr>
          <w:p w:rsidR="00C70A5D" w:rsidRPr="00293074" w:rsidRDefault="00C70A5D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8</w:t>
            </w:r>
          </w:p>
        </w:tc>
        <w:tc>
          <w:tcPr>
            <w:tcW w:w="8223" w:type="dxa"/>
          </w:tcPr>
          <w:p w:rsidR="00C70A5D" w:rsidRPr="00293074" w:rsidRDefault="00C70A5D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Installation Guide</w:t>
            </w:r>
          </w:p>
        </w:tc>
      </w:tr>
      <w:tr w:rsidR="00C70A5D" w:rsidRPr="00293074" w:rsidTr="000C2ED2">
        <w:tc>
          <w:tcPr>
            <w:tcW w:w="1132" w:type="dxa"/>
          </w:tcPr>
          <w:p w:rsidR="00C70A5D" w:rsidRPr="00293074" w:rsidRDefault="00C70A5D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9</w:t>
            </w:r>
          </w:p>
        </w:tc>
        <w:tc>
          <w:tcPr>
            <w:tcW w:w="8223" w:type="dxa"/>
          </w:tcPr>
          <w:p w:rsidR="00C70A5D" w:rsidRPr="00293074" w:rsidRDefault="00C70A5D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Static Models</w:t>
            </w:r>
          </w:p>
        </w:tc>
      </w:tr>
      <w:tr w:rsidR="00C70A5D" w:rsidRPr="00293074" w:rsidTr="000C2ED2">
        <w:tc>
          <w:tcPr>
            <w:tcW w:w="1132" w:type="dxa"/>
          </w:tcPr>
          <w:p w:rsidR="00C70A5D" w:rsidRPr="00293074" w:rsidRDefault="00C70A5D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10</w:t>
            </w:r>
          </w:p>
        </w:tc>
        <w:tc>
          <w:tcPr>
            <w:tcW w:w="8223" w:type="dxa"/>
          </w:tcPr>
          <w:p w:rsidR="00C70A5D" w:rsidRPr="00293074" w:rsidRDefault="00C70A5D" w:rsidP="000C2ED2">
            <w:pPr>
              <w:textAlignment w:val="baseline"/>
            </w:pPr>
            <w:r>
              <w:t xml:space="preserve">Program documentation: Scrum Evidence Index </w:t>
            </w:r>
          </w:p>
        </w:tc>
      </w:tr>
    </w:tbl>
    <w:p w:rsidR="00293074" w:rsidRPr="00DB0BDE" w:rsidRDefault="00293074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293074" w:rsidRPr="00C70A5D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>The following ones were rejected and moved back to the product backlog to be assigned to a future sprint at a future Sprin</w:t>
      </w:r>
      <w:r w:rsidRPr="005F080B">
        <w:rPr>
          <w:rFonts w:eastAsia="Times New Roman"/>
          <w:b/>
        </w:rPr>
        <w:t>t</w:t>
      </w:r>
      <w:r w:rsidRPr="00DB0BDE">
        <w:rPr>
          <w:rFonts w:eastAsia="Times New Roman"/>
          <w:b/>
        </w:rPr>
        <w:t xml:space="preserve"> Planning meeting. </w:t>
      </w:r>
    </w:p>
    <w:p w:rsidR="00C70A5D" w:rsidRPr="00DB0BDE" w:rsidRDefault="00C70A5D" w:rsidP="00DB0BDE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293074" w:rsidRPr="00293074" w:rsidTr="00117185">
        <w:tc>
          <w:tcPr>
            <w:tcW w:w="9355" w:type="dxa"/>
            <w:shd w:val="clear" w:color="auto" w:fill="E2EFD9" w:themeFill="accent6" w:themeFillTint="33"/>
          </w:tcPr>
          <w:p w:rsidR="00293074" w:rsidRPr="00293074" w:rsidRDefault="00293074" w:rsidP="00293074">
            <w:pPr>
              <w:ind w:right="-382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Backlog</w:t>
            </w:r>
          </w:p>
        </w:tc>
      </w:tr>
      <w:tr w:rsidR="00C70A5D" w:rsidRPr="00293074" w:rsidTr="00C70A5D">
        <w:tc>
          <w:tcPr>
            <w:tcW w:w="9355" w:type="dxa"/>
            <w:shd w:val="clear" w:color="auto" w:fill="auto"/>
          </w:tcPr>
          <w:p w:rsidR="00C70A5D" w:rsidRPr="00C70A5D" w:rsidRDefault="00C70A5D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 w:rsidRPr="00C70A5D">
              <w:rPr>
                <w:rFonts w:eastAsia="Times New Roman"/>
                <w:bCs w:val="0"/>
              </w:rPr>
              <w:t>Integrated end-to-end program testing</w:t>
            </w:r>
            <w:r>
              <w:rPr>
                <w:rFonts w:eastAsia="Times New Roman"/>
                <w:bCs w:val="0"/>
              </w:rPr>
              <w:t>, ongoing for any coding additions</w:t>
            </w:r>
          </w:p>
        </w:tc>
      </w:tr>
      <w:tr w:rsidR="00C70A5D" w:rsidRPr="00293074" w:rsidTr="00C70A5D">
        <w:tc>
          <w:tcPr>
            <w:tcW w:w="9355" w:type="dxa"/>
            <w:shd w:val="clear" w:color="auto" w:fill="auto"/>
          </w:tcPr>
          <w:p w:rsidR="00C70A5D" w:rsidRPr="00C70A5D" w:rsidRDefault="00C70A5D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 w:rsidRPr="00C70A5D">
              <w:rPr>
                <w:rFonts w:eastAsia="Times New Roman"/>
                <w:bCs w:val="0"/>
              </w:rPr>
              <w:t>Poster draft and finalization</w:t>
            </w:r>
          </w:p>
        </w:tc>
      </w:tr>
      <w:tr w:rsidR="00C70A5D" w:rsidRPr="00293074" w:rsidTr="00C70A5D">
        <w:tc>
          <w:tcPr>
            <w:tcW w:w="9355" w:type="dxa"/>
            <w:shd w:val="clear" w:color="auto" w:fill="auto"/>
          </w:tcPr>
          <w:p w:rsidR="00C70A5D" w:rsidRPr="00C70A5D" w:rsidRDefault="00C70A5D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 w:rsidRPr="00C70A5D">
              <w:rPr>
                <w:rFonts w:eastAsia="Times New Roman"/>
                <w:bCs w:val="0"/>
              </w:rPr>
              <w:t>Video draft and finalization</w:t>
            </w:r>
          </w:p>
        </w:tc>
      </w:tr>
      <w:tr w:rsidR="00C70A5D" w:rsidRPr="00293074" w:rsidTr="00C70A5D">
        <w:tc>
          <w:tcPr>
            <w:tcW w:w="9355" w:type="dxa"/>
            <w:shd w:val="clear" w:color="auto" w:fill="auto"/>
          </w:tcPr>
          <w:p w:rsidR="00C70A5D" w:rsidRPr="00C70A5D" w:rsidRDefault="00C70A5D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proofErr w:type="spellStart"/>
            <w:r w:rsidRPr="00C70A5D">
              <w:rPr>
                <w:rFonts w:eastAsia="Times New Roman"/>
                <w:bCs w:val="0"/>
              </w:rPr>
              <w:t>Powerpoint</w:t>
            </w:r>
            <w:proofErr w:type="spellEnd"/>
            <w:r w:rsidRPr="00C70A5D">
              <w:rPr>
                <w:rFonts w:eastAsia="Times New Roman"/>
                <w:bCs w:val="0"/>
              </w:rPr>
              <w:t xml:space="preserve"> drafts and finalization</w:t>
            </w:r>
          </w:p>
        </w:tc>
      </w:tr>
    </w:tbl>
    <w:p w:rsidR="00DB0BDE" w:rsidRPr="00293074" w:rsidRDefault="00DB0BDE" w:rsidP="00806A13">
      <w:pPr>
        <w:spacing w:line="240" w:lineRule="auto"/>
        <w:textAlignment w:val="baseline"/>
        <w:rPr>
          <w:rFonts w:eastAsia="Times New Roman"/>
          <w:bCs w:val="0"/>
        </w:rPr>
      </w:pPr>
    </w:p>
    <w:p w:rsidR="00DB0BDE" w:rsidRPr="005F080B" w:rsidRDefault="00DB0BDE" w:rsidP="00293074">
      <w:pPr>
        <w:spacing w:line="240" w:lineRule="auto"/>
        <w:textAlignment w:val="baseline"/>
        <w:rPr>
          <w:rFonts w:eastAsia="Times New Roman"/>
          <w:b/>
        </w:rPr>
      </w:pPr>
      <w:r w:rsidRPr="00DB0BDE">
        <w:rPr>
          <w:rFonts w:eastAsia="Times New Roman"/>
          <w:b/>
        </w:rPr>
        <w:t>How this should be reflected on the user story definition in Mingle: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All completed user stories will be marked “completed.”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progress with be marked “on-going.”</w:t>
      </w:r>
    </w:p>
    <w:p w:rsid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the backlog will be deferred until a future sprint.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Planned user stories will be given points and an estimated velocity during the planning stage. </w:t>
      </w:r>
    </w:p>
    <w:p w:rsidR="005F080B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5F080B" w:rsidRPr="00DB0BDE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3D71D6" w:rsidRPr="00293074" w:rsidRDefault="003D71D6"/>
    <w:sectPr w:rsidR="003D71D6" w:rsidRPr="002930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17F6"/>
    <w:multiLevelType w:val="hybridMultilevel"/>
    <w:tmpl w:val="F6F2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91D77"/>
    <w:multiLevelType w:val="multilevel"/>
    <w:tmpl w:val="2B10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2F09B1"/>
    <w:multiLevelType w:val="multilevel"/>
    <w:tmpl w:val="EE54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E86575"/>
    <w:multiLevelType w:val="multilevel"/>
    <w:tmpl w:val="0FA6A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906308919">
    <w:abstractNumId w:val="1"/>
  </w:num>
  <w:num w:numId="2" w16cid:durableId="16781062">
    <w:abstractNumId w:val="2"/>
  </w:num>
  <w:num w:numId="3" w16cid:durableId="1936160186">
    <w:abstractNumId w:val="3"/>
  </w:num>
  <w:num w:numId="4" w16cid:durableId="1536504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BDE"/>
    <w:rsid w:val="00046774"/>
    <w:rsid w:val="00086BAF"/>
    <w:rsid w:val="000C0631"/>
    <w:rsid w:val="002845EA"/>
    <w:rsid w:val="00293074"/>
    <w:rsid w:val="003D71D6"/>
    <w:rsid w:val="00434AD6"/>
    <w:rsid w:val="005F080B"/>
    <w:rsid w:val="00672B42"/>
    <w:rsid w:val="00741DB0"/>
    <w:rsid w:val="00806A13"/>
    <w:rsid w:val="00977164"/>
    <w:rsid w:val="00C70A5D"/>
    <w:rsid w:val="00CB7AFB"/>
    <w:rsid w:val="00DB0BDE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CAA6AC"/>
  <w15:chartTrackingRefBased/>
  <w15:docId w15:val="{5DBA822B-5C45-B54E-8CAE-ED7045A1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0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0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B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0B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B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0BD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0BD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0BD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0BD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B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0B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0B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0B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0B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0B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0B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0BD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0BD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0B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0B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0B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0B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0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0B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0B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0B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0BDE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B0BDE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DB0B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93074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4</cp:revision>
  <dcterms:created xsi:type="dcterms:W3CDTF">2026-02-19T18:38:00Z</dcterms:created>
  <dcterms:modified xsi:type="dcterms:W3CDTF">2026-02-20T20:53:00Z</dcterms:modified>
</cp:coreProperties>
</file>